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-190499</wp:posOffset>
                </wp:positionV>
                <wp:extent cx="6428740" cy="754140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37980" y="15720"/>
                          <a:ext cx="6416040" cy="75285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0"/>
                        </a:gradFill>
                        <a:ln cap="flat" cmpd="sng" w="12700">
                          <a:solidFill>
                            <a:srgbClr val="FFD96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ISTITUTO COMPRENSIVO MARCONI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Palagianello (Ta)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SCUOLA INFANZIA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202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..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-202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SEZIONE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degli inss.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             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Data …………………. , Palagianello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-190499</wp:posOffset>
                </wp:positionV>
                <wp:extent cx="6428740" cy="754140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8740" cy="75414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9"/>
        <w:gridCol w:w="1955"/>
        <w:gridCol w:w="1956"/>
        <w:gridCol w:w="1956"/>
        <w:gridCol w:w="1956"/>
        <w:tblGridChange w:id="0">
          <w:tblGrid>
            <w:gridCol w:w="1999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COMPOSIZIONE SEZIONE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ANNI 3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ANNI 4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ANNI 5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TOTALE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MASCHI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FEMMINE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DISABILI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STRANIERI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AVVAL. IRC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DESCRIZIONE SINTETICA DELLA SITUAZIONE GENERALE DELLA SEZIONE RISPETTO ALLA SITUAZIONE DI PARTENZA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(Conoscenze e abilità, attenzione, partecipazione, metodo di lavoro, impegno, comportamento.)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SITUAZIONI PARTICOLARI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Bambini Disabili o con Bisogni Educativi Speciali (BES riferiti a singoli casi):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di intervento del docente di sostegno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CONTENUTI TRATTATI E ATTIVITÀ SVOLTE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La progettazione annuale è stata  integralmente svolta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La progettazione annuale è stata parzialmente svolta per i seguenti motivi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61"/>
        <w:gridCol w:w="1966"/>
        <w:gridCol w:w="1719"/>
        <w:gridCol w:w="1808"/>
        <w:tblGridChange w:id="0">
          <w:tblGrid>
            <w:gridCol w:w="4361"/>
            <w:gridCol w:w="1966"/>
            <w:gridCol w:w="1719"/>
            <w:gridCol w:w="180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PARTECIPAZIONE DELLE FAMIGLIE ALLA VITA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FREQUENTE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REGOLARE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SALTUARIA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rappresentanti alle riunioni del Consiglio di Intersezione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ai colloqui individuali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Obiettivi didattici e formativi (in ordine a competenze, conoscenze e abilità) conseguiti o programmati e non conseguiti, con relativa motivazione.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UNITÀ DI APPRENDIMENTO SVOLTE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LINEE DIDATTICHE E METODOLOGICHE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Lezioni frontali (anche con l’ausilio di mezzi audiovisivi)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Lavoro di gruppo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Didattica  laboratoriale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 Partecipazione a manifestazioni e spettacoli (teatrali, cinematografici, musicali)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Integrazione didattica attraverso uscite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Altro___________________________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ASPETTI PRIVILEGIATI DURANTE IL CORSO DELL’ANNO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1=Bassa frequenza  5= alta frequenza</w:t>
      </w:r>
    </w:p>
    <w:tbl>
      <w:tblPr>
        <w:tblStyle w:val="Table3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21"/>
        <w:gridCol w:w="425"/>
        <w:gridCol w:w="426"/>
        <w:gridCol w:w="425"/>
        <w:gridCol w:w="425"/>
        <w:gridCol w:w="456"/>
        <w:tblGridChange w:id="0">
          <w:tblGrid>
            <w:gridCol w:w="7621"/>
            <w:gridCol w:w="425"/>
            <w:gridCol w:w="426"/>
            <w:gridCol w:w="425"/>
            <w:gridCol w:w="425"/>
            <w:gridCol w:w="4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Campi di esperienza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Integrazione e comunicazione col gruppo classe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Norme e regole di vita  sociale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recupero e di sostegno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MEZZI  E  STRUMENTI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21"/>
        <w:gridCol w:w="425"/>
        <w:gridCol w:w="426"/>
        <w:gridCol w:w="425"/>
        <w:gridCol w:w="425"/>
        <w:gridCol w:w="456"/>
        <w:tblGridChange w:id="0">
          <w:tblGrid>
            <w:gridCol w:w="7621"/>
            <w:gridCol w:w="425"/>
            <w:gridCol w:w="426"/>
            <w:gridCol w:w="425"/>
            <w:gridCol w:w="425"/>
            <w:gridCol w:w="4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Sussidi sonori (registratori, dischi)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Sussidi audiovisivi (videoregistratori film)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Supporti (lavagna, lavagna luminosa, ecc)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Materiale strutturato (schede, eserciziari, blocchi logici, ecc.,  con la comune caratteristica di poter essere utilizzati direttamente dagli alunni senza l’intervento del docente)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Giochi di vario genere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Altro: ……………………….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Inserire proposte di sussidi e materiali: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ATTIVITA’ SVOLTE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Osservazioni e ricadute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Proposte di miglioramento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PROGETTI PTOF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ATTIVITA’ SVOLTE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Osservazioni e ricadute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Proposte di miglioramento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USCITE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PROGETTI DA PROPORRE ALLA SEZIONE PER IL PROSSIMO ANNO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TIPOLOGIA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VALENZA FORMATIVA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Palagianello, ___giugno_____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docenti di SEZIONE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080" w:right="1080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Schoolboo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[Digitare qui]</w:t>
    </w:r>
  </w:p>
  <w:p w:rsidR="00000000" w:rsidDel="00000000" w:rsidP="00000000" w:rsidRDefault="00000000" w:rsidRPr="00000000" w14:paraId="00000115">
    <w:pPr>
      <w:keepNext w:val="0"/>
      <w:keepLines w:val="0"/>
      <w:pageBreakBefore w:val="0"/>
      <w:widowControl w:val="0"/>
      <w:pBdr>
        <w:top w:color="ffffff" w:space="1" w:sz="4" w:val="single"/>
        <w:left w:color="ffffff" w:space="4" w:sz="4" w:val="single"/>
        <w:bottom w:color="000000" w:space="5" w:sz="4" w:val="single"/>
        <w:right w:color="ffffff" w:space="4" w:sz="4" w:val="single"/>
        <w:between w:space="0" w:sz="0" w:val="nil"/>
      </w:pBdr>
      <w:shd w:fill="ffffff" w:val="clear"/>
      <w:tabs>
        <w:tab w:val="left" w:leader="none" w:pos="0"/>
      </w:tabs>
      <w:spacing w:after="0" w:before="0" w:line="240" w:lineRule="auto"/>
      <w:ind w:left="-113" w:right="-113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widowControl w:val="0"/>
      <w:suppressAutoHyphens w:val="1"/>
      <w:spacing w:after="100" w:before="100" w:line="1" w:lineRule="atLeast"/>
      <w:ind w:leftChars="-1" w:rightChars="0" w:firstLineChars="-1"/>
      <w:jc w:val="right"/>
      <w:textDirection w:val="btLr"/>
      <w:textAlignment w:val="top"/>
      <w:outlineLvl w:val="1"/>
    </w:pPr>
    <w:rPr>
      <w:rFonts w:ascii="Arial" w:hAnsi="Arial"/>
      <w:b w:val="1"/>
      <w:snapToGrid w:val="0"/>
      <w:w w:val="100"/>
      <w:position w:val="-1"/>
      <w:sz w:val="18"/>
      <w:szCs w:val="20"/>
      <w:effect w:val="none"/>
      <w:vertAlign w:val="baseline"/>
      <w:cs w:val="0"/>
      <w:em w:val="none"/>
      <w:lang w:bidi="ar-SA" w:eastAsia="it-IT" w:val="und"/>
    </w:rPr>
  </w:style>
  <w:style w:type="paragraph" w:styleId="Titolo3">
    <w:name w:val="Titolo 3"/>
    <w:basedOn w:val="Normale"/>
    <w:next w:val="Normale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w w:val="100"/>
      <w:position w:val="-1"/>
      <w:sz w:val="28"/>
      <w:szCs w:val="20"/>
      <w:effect w:val="none"/>
      <w:vertAlign w:val="baseline"/>
      <w:cs w:val="0"/>
      <w:em w:val="none"/>
      <w:lang w:bidi="ar-SA" w:eastAsia="und" w:val="und"/>
    </w:rPr>
  </w:style>
  <w:style w:type="paragraph" w:styleId="Titolo6">
    <w:name w:val="Titolo 6"/>
    <w:basedOn w:val="Normale"/>
    <w:next w:val="Normale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Titolo9">
    <w:name w:val="Titolo 9"/>
    <w:basedOn w:val="Normale"/>
    <w:next w:val="Normale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itolo7Carattere">
    <w:name w:val="Titolo 7 Carattere"/>
    <w:next w:val="Titolo7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bdr w:color="auto" w:frame="1" w:space="0" w:sz="0" w:val="none"/>
      <w:vertAlign w:val="baseline"/>
      <w:cs w:val="0"/>
      <w:em w:val="none"/>
      <w:lang/>
    </w:rPr>
  </w:style>
  <w:style w:type="paragraph" w:styleId="Normale(Web)2">
    <w:name w:val="Normale (Web)2"/>
    <w:basedOn w:val="Normale"/>
    <w:next w:val="Normale(Web)2"/>
    <w:autoRedefine w:val="0"/>
    <w:hidden w:val="0"/>
    <w:qFormat w:val="0"/>
    <w:pPr>
      <w:suppressAutoHyphens w:val="1"/>
      <w:spacing w:after="115"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71717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Finemodulo-z">
    <w:name w:val="Fine modulo -z"/>
    <w:basedOn w:val="Normale"/>
    <w:next w:val="Normale"/>
    <w:autoRedefine w:val="0"/>
    <w:hidden w:val="0"/>
    <w:qFormat w:val="0"/>
    <w:pPr>
      <w:pBdr>
        <w:top w:color="auto" w:space="1" w:sz="6" w:val="single"/>
      </w:pBd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vanish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Finemodulo-zCarattere">
    <w:name w:val="Fine modulo -z Carattere"/>
    <w:next w:val="Finemodulo-zCarattere"/>
    <w:autoRedefine w:val="0"/>
    <w:hidden w:val="0"/>
    <w:qFormat w:val="0"/>
    <w:rPr>
      <w:rFonts w:ascii="Arial" w:cs="Arial" w:hAnsi="Arial"/>
      <w:vanish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entury Schoolbook" w:eastAsia="SimSun" w:hAnsi="Century Schoolbook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Century Schoolbook" w:eastAsia="SimSun" w:hAnsi="Century Schoolbook"/>
      <w:color w:val="404040"/>
      <w:w w:val="100"/>
      <w:position w:val="-1"/>
      <w:effect w:val="none"/>
      <w:vertAlign w:val="baseline"/>
      <w:cs w:val="0"/>
      <w:em w:val="none"/>
      <w:lang w:eastAsia="en-US"/>
    </w:rPr>
  </w:style>
  <w:style w:type="table" w:styleId="Grigliamedia1-Colore1">
    <w:name w:val="Griglia media 1 - Colore 1"/>
    <w:basedOn w:val="Tabellanormale"/>
    <w:next w:val="Grigliamedia1-Color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media1-Colore1"/>
      <w:tblStyleRowBandSize w:val="1"/>
      <w:tblStyleColBandSize w:val="1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7ba0cd" w:space="0" w:sz="8" w:val="single"/>
      </w:tblBorders>
    </w:tblPr>
  </w:style>
  <w:style w:type="table" w:styleId="Grigliamedia1-Colore3">
    <w:name w:val="Griglia media 1 - Colore 3"/>
    <w:basedOn w:val="Tabellanormale"/>
    <w:next w:val="Grigliamedia1-Colore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media1-Colore3"/>
      <w:tblStyleRowBandSize w:val="1"/>
      <w:tblStyleColBandSize w:val="1"/>
      <w:jc w:val="left"/>
      <w:tblBorders>
        <w:top w:color="b3cc82" w:space="0" w:sz="8" w:val="single"/>
        <w:left w:color="b3cc82" w:space="0" w:sz="8" w:val="single"/>
        <w:bottom w:color="b3cc82" w:space="0" w:sz="8" w:val="single"/>
        <w:right w:color="b3cc82" w:space="0" w:sz="8" w:val="single"/>
        <w:insideH w:color="b3cc82" w:space="0" w:sz="8" w:val="single"/>
        <w:insideV w:color="b3cc82" w:space="0" w:sz="8" w:val="single"/>
      </w:tblBorders>
    </w:tblPr>
  </w:style>
  <w:style w:type="table" w:styleId="Elencomedio1-Colore5">
    <w:name w:val="Elenco medio 1 - Colore 5"/>
    <w:basedOn w:val="Tabellanormale"/>
    <w:next w:val="Elencomedio1-Colore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Elencomedio1-Colore5"/>
      <w:tblStyleRowBandSize w:val="1"/>
      <w:tblStyleColBandSize w:val="1"/>
      <w:jc w:val="left"/>
      <w:tblBorders>
        <w:top w:color="4bacc6" w:space="0" w:sz="8" w:val="single"/>
        <w:left w:color="auto" w:space="0" w:sz="0" w:val="none"/>
        <w:bottom w:color="4bacc6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Grigliamedia1-Colore2">
    <w:name w:val="Griglia media 1 - Colore 2"/>
    <w:basedOn w:val="Tabellanormale"/>
    <w:next w:val="Grigliamedia1-Colore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media1-Colore2"/>
      <w:tblStyleRowBandSize w:val="1"/>
      <w:tblStyleColBandSize w:val="1"/>
      <w:jc w:val="left"/>
      <w:tblBorders>
        <w:top w:color="cf7b79" w:space="0" w:sz="8" w:val="single"/>
        <w:left w:color="cf7b79" w:space="0" w:sz="8" w:val="single"/>
        <w:bottom w:color="cf7b79" w:space="0" w:sz="8" w:val="single"/>
        <w:right w:color="cf7b79" w:space="0" w:sz="8" w:val="single"/>
        <w:insideH w:color="cf7b79" w:space="0" w:sz="8" w:val="single"/>
        <w:insideV w:color="cf7b79" w:space="0" w:sz="8" w:val="single"/>
      </w:tblBorders>
    </w:tbl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">
    <w:name w:val="st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itolo9Carattere">
    <w:name w:val="Titolo 9 Carattere"/>
    <w:next w:val="Titolo9Carattere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Arial" w:hAnsi="Arial"/>
      <w:b w:val="1"/>
      <w:snapToGrid w:val="1"/>
      <w:w w:val="100"/>
      <w:position w:val="-1"/>
      <w:sz w:val="18"/>
      <w:effect w:val="none"/>
      <w:vertAlign w:val="baseline"/>
      <w:cs w:val="0"/>
      <w:em w:val="none"/>
      <w:lang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CenturySchoolbook-regular.ttf"/><Relationship Id="rId6" Type="http://schemas.openxmlformats.org/officeDocument/2006/relationships/font" Target="fonts/CenturySchoolbook-bold.ttf"/><Relationship Id="rId7" Type="http://schemas.openxmlformats.org/officeDocument/2006/relationships/font" Target="fonts/CenturySchoolbook-italic.ttf"/><Relationship Id="rId8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e5aPrBpj+DYrXulxqYRN6oUHLw==">AMUW2mUHkGbor802wKaqNPXCWBu8J7vE7GEng7a7wr6F/IaSxI4v7p/v8WhZYsblgKxj+jV/imk6FoGvHo2NiniO3y1HtaXTihh5TQYIPCjkGL6307ul7N0=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2022-05-23T18:04:00Z</dcterms:created>
  <dc:creator>walter</dc:creator>
</cp:coreProperties>
</file>